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76" w:rsidRPr="00A94367" w:rsidRDefault="00B75B2C" w:rsidP="00743176">
      <w:pPr>
        <w:pStyle w:val="Default"/>
        <w:spacing w:after="53"/>
        <w:jc w:val="center"/>
        <w:rPr>
          <w:b/>
          <w:sz w:val="44"/>
          <w:szCs w:val="44"/>
        </w:rPr>
      </w:pPr>
      <w:r w:rsidRPr="00A94367">
        <w:rPr>
          <w:b/>
          <w:sz w:val="44"/>
          <w:szCs w:val="44"/>
        </w:rPr>
        <w:t>Otevření MŠ Třebívlice</w:t>
      </w:r>
      <w:r w:rsidR="00743176" w:rsidRPr="00A94367">
        <w:rPr>
          <w:b/>
          <w:sz w:val="44"/>
          <w:szCs w:val="44"/>
        </w:rPr>
        <w:t xml:space="preserve"> od </w:t>
      </w:r>
      <w:proofErr w:type="gramStart"/>
      <w:r w:rsidRPr="00A94367">
        <w:rPr>
          <w:b/>
          <w:sz w:val="44"/>
          <w:szCs w:val="44"/>
        </w:rPr>
        <w:t>18</w:t>
      </w:r>
      <w:r w:rsidR="00743176" w:rsidRPr="00A94367">
        <w:rPr>
          <w:b/>
          <w:sz w:val="44"/>
          <w:szCs w:val="44"/>
        </w:rPr>
        <w:t>.5.2020</w:t>
      </w:r>
      <w:proofErr w:type="gramEnd"/>
    </w:p>
    <w:p w:rsidR="003B00CA" w:rsidRPr="00A94367" w:rsidRDefault="003B00CA" w:rsidP="003B00CA">
      <w:pPr>
        <w:pStyle w:val="Default"/>
        <w:jc w:val="center"/>
      </w:pPr>
    </w:p>
    <w:p w:rsidR="00B75B2C" w:rsidRPr="00A94367" w:rsidRDefault="00B75B2C" w:rsidP="003B00CA">
      <w:pPr>
        <w:pStyle w:val="Default"/>
        <w:jc w:val="center"/>
      </w:pPr>
    </w:p>
    <w:p w:rsidR="00B75B2C" w:rsidRPr="00B75B2C" w:rsidRDefault="00B75B2C" w:rsidP="00B75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75B2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Úvod </w:t>
      </w:r>
    </w:p>
    <w:p w:rsidR="00B75B2C" w:rsidRPr="00B75B2C" w:rsidRDefault="00B75B2C" w:rsidP="00B75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5B2C">
        <w:rPr>
          <w:rFonts w:ascii="Arial" w:hAnsi="Arial" w:cs="Arial"/>
          <w:color w:val="000000"/>
          <w:sz w:val="24"/>
          <w:szCs w:val="24"/>
        </w:rPr>
        <w:t>Tento dokument se vztahuje na základní provozní podmínky mateřsk</w:t>
      </w:r>
      <w:r w:rsidRPr="00712D85">
        <w:rPr>
          <w:rFonts w:ascii="Arial" w:hAnsi="Arial" w:cs="Arial"/>
          <w:color w:val="000000"/>
          <w:sz w:val="24"/>
          <w:szCs w:val="24"/>
        </w:rPr>
        <w:t>é</w:t>
      </w:r>
      <w:r w:rsidRPr="00B75B2C">
        <w:rPr>
          <w:rFonts w:ascii="Arial" w:hAnsi="Arial" w:cs="Arial"/>
          <w:color w:val="000000"/>
          <w:sz w:val="24"/>
          <w:szCs w:val="24"/>
        </w:rPr>
        <w:t xml:space="preserve"> škol</w:t>
      </w:r>
      <w:r w:rsidRPr="00712D85">
        <w:rPr>
          <w:rFonts w:ascii="Arial" w:hAnsi="Arial" w:cs="Arial"/>
          <w:color w:val="000000"/>
          <w:sz w:val="24"/>
          <w:szCs w:val="24"/>
        </w:rPr>
        <w:t>y</w:t>
      </w:r>
      <w:r w:rsidRPr="00B75B2C">
        <w:rPr>
          <w:rFonts w:ascii="Arial" w:hAnsi="Arial" w:cs="Arial"/>
          <w:color w:val="000000"/>
          <w:sz w:val="24"/>
          <w:szCs w:val="24"/>
        </w:rPr>
        <w:t xml:space="preserve"> po dobu trvání potřeby dodržování epidemiologických opatření a doporučení. </w:t>
      </w:r>
    </w:p>
    <w:p w:rsidR="00B75B2C" w:rsidRPr="00712D85" w:rsidRDefault="00B75B2C" w:rsidP="00B75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5B2C" w:rsidRPr="00B75B2C" w:rsidRDefault="00B75B2C" w:rsidP="00B75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75B2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Cesta do mateřské školy a z mateřské školy </w:t>
      </w:r>
    </w:p>
    <w:p w:rsidR="00B75B2C" w:rsidRPr="00B75B2C" w:rsidRDefault="00B75B2C" w:rsidP="00B75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5B2C">
        <w:rPr>
          <w:rFonts w:ascii="Arial" w:hAnsi="Arial" w:cs="Arial"/>
          <w:color w:val="000000"/>
          <w:sz w:val="24"/>
          <w:szCs w:val="24"/>
        </w:rPr>
        <w:t xml:space="preserve">Při cestě do školy a ze školy se na děti a doprovod vztahují obecná pravidla chování stanovená krizovými opatřeními, zejména: </w:t>
      </w:r>
    </w:p>
    <w:p w:rsidR="00B75B2C" w:rsidRPr="00712D85" w:rsidRDefault="00B75B2C" w:rsidP="00712D8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712D85">
        <w:rPr>
          <w:rFonts w:ascii="Arial" w:hAnsi="Arial" w:cs="Arial"/>
          <w:color w:val="000000"/>
          <w:sz w:val="24"/>
          <w:szCs w:val="24"/>
        </w:rPr>
        <w:t xml:space="preserve">Zakrytí úst a nosu ochrannými prostředky </w:t>
      </w:r>
      <w:r w:rsidRPr="00712D85">
        <w:rPr>
          <w:rFonts w:ascii="Arial" w:hAnsi="Arial" w:cs="Arial"/>
          <w:i/>
          <w:iCs/>
          <w:color w:val="000000"/>
          <w:sz w:val="24"/>
          <w:szCs w:val="24"/>
        </w:rPr>
        <w:t>(dále jen „rouška“).</w:t>
      </w:r>
      <w:r w:rsidRPr="00712D8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5B2C" w:rsidRPr="00712D85" w:rsidRDefault="00B75B2C" w:rsidP="00712D85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12D85">
        <w:rPr>
          <w:rFonts w:ascii="Arial" w:hAnsi="Arial" w:cs="Arial"/>
          <w:color w:val="000000"/>
          <w:sz w:val="24"/>
          <w:szCs w:val="24"/>
        </w:rPr>
        <w:t xml:space="preserve">Dodržení odstupů 2 metry v souladu s krizovými nebo mimořádnými opatřeními </w:t>
      </w:r>
      <w:r w:rsidRPr="00712D85">
        <w:rPr>
          <w:rFonts w:ascii="Arial" w:hAnsi="Arial" w:cs="Arial"/>
          <w:i/>
          <w:iCs/>
          <w:color w:val="000000"/>
          <w:sz w:val="24"/>
          <w:szCs w:val="24"/>
        </w:rPr>
        <w:t>(tedy není nutné např. u doprovodu dítěte/členů společné domácnosti)</w:t>
      </w:r>
      <w:r w:rsidRPr="00712D8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75B2C" w:rsidRPr="00B75B2C" w:rsidRDefault="00B75B2C" w:rsidP="00B75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5B2C" w:rsidRPr="00B75B2C" w:rsidRDefault="00B75B2C" w:rsidP="00B75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B75B2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Příchod k mateřské škole a pohyb před mateřskou školou </w:t>
      </w:r>
    </w:p>
    <w:p w:rsidR="00B75B2C" w:rsidRPr="00712D85" w:rsidRDefault="00B75B2C" w:rsidP="00712D8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712D85">
        <w:rPr>
          <w:rFonts w:ascii="Arial" w:hAnsi="Arial" w:cs="Arial"/>
          <w:color w:val="000000"/>
          <w:sz w:val="24"/>
          <w:szCs w:val="24"/>
        </w:rPr>
        <w:t xml:space="preserve">Minimalizovat velké shromažďování osob před školou; mateřská škola je povinna zajistit případnou organizaci pohybu osob před školou. </w:t>
      </w:r>
    </w:p>
    <w:p w:rsidR="00B75B2C" w:rsidRPr="00712D85" w:rsidRDefault="00B75B2C" w:rsidP="00712D8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56" w:line="240" w:lineRule="auto"/>
        <w:rPr>
          <w:rFonts w:ascii="Arial" w:hAnsi="Arial" w:cs="Arial"/>
          <w:color w:val="000000"/>
          <w:sz w:val="24"/>
          <w:szCs w:val="24"/>
        </w:rPr>
      </w:pPr>
      <w:r w:rsidRPr="00712D85">
        <w:rPr>
          <w:rFonts w:ascii="Arial" w:hAnsi="Arial" w:cs="Arial"/>
          <w:color w:val="000000"/>
          <w:sz w:val="24"/>
          <w:szCs w:val="24"/>
        </w:rPr>
        <w:t xml:space="preserve">Před školou dodržovat odstupy 2 metry v souladu s krizovými nebo mimořádnými opatřeními </w:t>
      </w:r>
      <w:r w:rsidRPr="00712D85">
        <w:rPr>
          <w:rFonts w:ascii="Arial" w:hAnsi="Arial" w:cs="Arial"/>
          <w:i/>
          <w:iCs/>
          <w:color w:val="000000"/>
          <w:sz w:val="24"/>
          <w:szCs w:val="24"/>
        </w:rPr>
        <w:t xml:space="preserve">(tedy není nutné např. u doprovodu dítěte/členů společné domácnosti) </w:t>
      </w:r>
    </w:p>
    <w:p w:rsidR="00B75B2C" w:rsidRPr="00B75B2C" w:rsidRDefault="00B75B2C" w:rsidP="00712D85">
      <w:pPr>
        <w:pStyle w:val="Default"/>
        <w:numPr>
          <w:ilvl w:val="0"/>
          <w:numId w:val="9"/>
        </w:numPr>
        <w:rPr>
          <w:rFonts w:ascii="Arial" w:hAnsi="Arial" w:cs="Arial"/>
        </w:rPr>
      </w:pPr>
      <w:r w:rsidRPr="00B75B2C">
        <w:rPr>
          <w:rFonts w:ascii="Arial" w:hAnsi="Arial" w:cs="Arial"/>
        </w:rPr>
        <w:t>Pro všechny osoby nacházející se před budovou školy platí povinnost zakrytí úst a nosu.</w:t>
      </w:r>
    </w:p>
    <w:p w:rsidR="00B75B2C" w:rsidRPr="00B75B2C" w:rsidRDefault="00B75B2C" w:rsidP="00B75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94367" w:rsidRPr="00712D85" w:rsidRDefault="00A94367" w:rsidP="00A94367">
      <w:pPr>
        <w:pStyle w:val="Default"/>
        <w:rPr>
          <w:rFonts w:ascii="Arial" w:hAnsi="Arial" w:cs="Arial"/>
          <w:b/>
          <w:u w:val="single"/>
        </w:rPr>
      </w:pPr>
      <w:r w:rsidRPr="00712D85">
        <w:rPr>
          <w:rFonts w:ascii="Arial" w:hAnsi="Arial" w:cs="Arial"/>
          <w:b/>
          <w:u w:val="single"/>
        </w:rPr>
        <w:t xml:space="preserve">Osoby s rizikovými faktory </w:t>
      </w:r>
    </w:p>
    <w:p w:rsidR="00A94367" w:rsidRPr="00712D85" w:rsidRDefault="00A94367" w:rsidP="00A94367">
      <w:pPr>
        <w:pStyle w:val="Default"/>
        <w:rPr>
          <w:rFonts w:ascii="Arial" w:hAnsi="Arial" w:cs="Arial"/>
          <w:b/>
        </w:rPr>
      </w:pPr>
    </w:p>
    <w:p w:rsidR="00A94367" w:rsidRDefault="00A94367" w:rsidP="00A94367">
      <w:pPr>
        <w:pStyle w:val="Default"/>
        <w:rPr>
          <w:rFonts w:ascii="Arial" w:hAnsi="Arial" w:cs="Arial"/>
          <w:b/>
          <w:bCs/>
        </w:rPr>
      </w:pPr>
      <w:r w:rsidRPr="00712D85">
        <w:rPr>
          <w:rFonts w:ascii="Arial" w:hAnsi="Arial" w:cs="Arial"/>
          <w:b/>
          <w:bCs/>
        </w:rPr>
        <w:t xml:space="preserve">Ministerstvo zdravotnictví stanovilo následující rizikové faktory: </w:t>
      </w:r>
    </w:p>
    <w:p w:rsidR="00712D85" w:rsidRPr="00712D85" w:rsidRDefault="00712D85" w:rsidP="00A94367">
      <w:pPr>
        <w:pStyle w:val="Default"/>
        <w:rPr>
          <w:rFonts w:ascii="Arial" w:hAnsi="Arial" w:cs="Arial"/>
        </w:rPr>
      </w:pPr>
    </w:p>
    <w:p w:rsidR="00A94367" w:rsidRPr="00712D85" w:rsidRDefault="00A94367" w:rsidP="00A94367">
      <w:pPr>
        <w:pStyle w:val="Default"/>
        <w:spacing w:after="58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1. Věk nad 65 let s přidruženými chronickými chorobami. </w:t>
      </w:r>
    </w:p>
    <w:p w:rsidR="00A94367" w:rsidRPr="00712D85" w:rsidRDefault="00A94367" w:rsidP="00A94367">
      <w:pPr>
        <w:pStyle w:val="Default"/>
        <w:spacing w:after="58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2. Chronické onemocnění plic </w:t>
      </w:r>
      <w:r w:rsidRPr="00712D85">
        <w:rPr>
          <w:rFonts w:ascii="Arial" w:hAnsi="Arial" w:cs="Arial"/>
          <w:i/>
          <w:iCs/>
        </w:rPr>
        <w:t xml:space="preserve">(zahrnuje i středně závažné a závažné astma </w:t>
      </w:r>
      <w:proofErr w:type="spellStart"/>
      <w:r w:rsidRPr="00712D85">
        <w:rPr>
          <w:rFonts w:ascii="Arial" w:hAnsi="Arial" w:cs="Arial"/>
          <w:i/>
          <w:iCs/>
        </w:rPr>
        <w:t>bronchiale</w:t>
      </w:r>
      <w:proofErr w:type="spellEnd"/>
      <w:r w:rsidRPr="00712D85">
        <w:rPr>
          <w:rFonts w:ascii="Arial" w:hAnsi="Arial" w:cs="Arial"/>
          <w:i/>
          <w:iCs/>
        </w:rPr>
        <w:t xml:space="preserve">) </w:t>
      </w:r>
      <w:r w:rsidRPr="00712D85">
        <w:rPr>
          <w:rFonts w:ascii="Arial" w:hAnsi="Arial" w:cs="Arial"/>
        </w:rPr>
        <w:t xml:space="preserve">s dlouhodobou systémovou farmakologickou léčbou. </w:t>
      </w:r>
    </w:p>
    <w:p w:rsidR="00A94367" w:rsidRPr="00712D85" w:rsidRDefault="00A94367" w:rsidP="00A94367">
      <w:pPr>
        <w:pStyle w:val="Default"/>
        <w:spacing w:after="58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3. Onemocnění srdce a/nebo velkých cév s dlouhodobou systémovou farmakologickou léčbou např. hypertenze. </w:t>
      </w:r>
    </w:p>
    <w:p w:rsidR="00712D85" w:rsidRDefault="00A94367" w:rsidP="00712D85">
      <w:pPr>
        <w:pStyle w:val="Default"/>
        <w:spacing w:after="20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4. Porucha imunitního systému, např. </w:t>
      </w:r>
    </w:p>
    <w:p w:rsidR="00A94367" w:rsidRPr="00712D85" w:rsidRDefault="00A94367" w:rsidP="00712D85">
      <w:pPr>
        <w:pStyle w:val="Default"/>
        <w:spacing w:after="20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a) při imunosupresivní léčbě </w:t>
      </w:r>
      <w:r w:rsidRPr="00712D85">
        <w:rPr>
          <w:rFonts w:ascii="Arial" w:hAnsi="Arial" w:cs="Arial"/>
          <w:i/>
          <w:iCs/>
        </w:rPr>
        <w:t>(steroidy, HIV apod.)</w:t>
      </w:r>
      <w:r w:rsidRPr="00712D85">
        <w:rPr>
          <w:rFonts w:ascii="Arial" w:hAnsi="Arial" w:cs="Arial"/>
        </w:rPr>
        <w:t xml:space="preserve">, </w:t>
      </w:r>
    </w:p>
    <w:p w:rsidR="00A94367" w:rsidRPr="00712D85" w:rsidRDefault="00A94367" w:rsidP="00712D85">
      <w:pPr>
        <w:pStyle w:val="Default"/>
        <w:spacing w:after="20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b) při protinádorové léčbě, </w:t>
      </w:r>
    </w:p>
    <w:p w:rsidR="00A94367" w:rsidRPr="00712D85" w:rsidRDefault="00A94367" w:rsidP="00712D85">
      <w:pPr>
        <w:pStyle w:val="Default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c) po transplantaci solidních orgánů a/nebo kostní dřeně, </w:t>
      </w:r>
    </w:p>
    <w:p w:rsidR="00A94367" w:rsidRPr="00712D85" w:rsidRDefault="00A94367" w:rsidP="00A94367">
      <w:pPr>
        <w:pStyle w:val="Default"/>
        <w:numPr>
          <w:ilvl w:val="1"/>
          <w:numId w:val="7"/>
        </w:numPr>
        <w:rPr>
          <w:rFonts w:ascii="Arial" w:hAnsi="Arial" w:cs="Arial"/>
        </w:rPr>
      </w:pPr>
    </w:p>
    <w:p w:rsidR="00A94367" w:rsidRPr="00712D85" w:rsidRDefault="00A94367" w:rsidP="00712D85">
      <w:pPr>
        <w:pStyle w:val="Default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5. Těžká obezita </w:t>
      </w:r>
      <w:r w:rsidRPr="00712D85">
        <w:rPr>
          <w:rFonts w:ascii="Arial" w:hAnsi="Arial" w:cs="Arial"/>
          <w:i/>
          <w:iCs/>
        </w:rPr>
        <w:t>(BMI nad 40 kg/m2)</w:t>
      </w:r>
      <w:r w:rsidRPr="00712D85">
        <w:rPr>
          <w:rFonts w:ascii="Arial" w:hAnsi="Arial" w:cs="Arial"/>
        </w:rPr>
        <w:t xml:space="preserve">. </w:t>
      </w:r>
    </w:p>
    <w:p w:rsidR="00A94367" w:rsidRPr="00712D85" w:rsidRDefault="00A94367" w:rsidP="00712D85">
      <w:pPr>
        <w:pStyle w:val="Default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6. Farmakologicky léčený diabetes </w:t>
      </w:r>
      <w:proofErr w:type="spellStart"/>
      <w:r w:rsidRPr="00712D85">
        <w:rPr>
          <w:rFonts w:ascii="Arial" w:hAnsi="Arial" w:cs="Arial"/>
        </w:rPr>
        <w:t>mellitus</w:t>
      </w:r>
      <w:proofErr w:type="spellEnd"/>
      <w:r w:rsidRPr="00712D85">
        <w:rPr>
          <w:rFonts w:ascii="Arial" w:hAnsi="Arial" w:cs="Arial"/>
        </w:rPr>
        <w:t xml:space="preserve">. </w:t>
      </w:r>
    </w:p>
    <w:p w:rsidR="00A94367" w:rsidRPr="00712D85" w:rsidRDefault="00A94367" w:rsidP="00712D85">
      <w:pPr>
        <w:pStyle w:val="Default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7. Chronické onemocnění ledvin vyžadující dočasnou nebo trvalou podporu/náhradu funkce ledvin </w:t>
      </w:r>
      <w:r w:rsidRPr="00712D85">
        <w:rPr>
          <w:rFonts w:ascii="Arial" w:hAnsi="Arial" w:cs="Arial"/>
          <w:i/>
          <w:iCs/>
        </w:rPr>
        <w:t>(dialýza)</w:t>
      </w:r>
      <w:r w:rsidRPr="00712D85">
        <w:rPr>
          <w:rFonts w:ascii="Arial" w:hAnsi="Arial" w:cs="Arial"/>
        </w:rPr>
        <w:t xml:space="preserve">. </w:t>
      </w:r>
    </w:p>
    <w:p w:rsidR="00A94367" w:rsidRPr="00712D85" w:rsidRDefault="00A94367" w:rsidP="00712D85">
      <w:pPr>
        <w:pStyle w:val="Default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8. Onemocnění jater </w:t>
      </w:r>
      <w:r w:rsidRPr="00712D85">
        <w:rPr>
          <w:rFonts w:ascii="Arial" w:hAnsi="Arial" w:cs="Arial"/>
          <w:i/>
          <w:iCs/>
        </w:rPr>
        <w:t>(primární nebo sekundární)</w:t>
      </w:r>
      <w:r w:rsidRPr="00712D85">
        <w:rPr>
          <w:rFonts w:ascii="Arial" w:hAnsi="Arial" w:cs="Arial"/>
        </w:rPr>
        <w:t xml:space="preserve">. </w:t>
      </w:r>
    </w:p>
    <w:p w:rsidR="00A94367" w:rsidRPr="00712D85" w:rsidRDefault="00A94367" w:rsidP="00A94367">
      <w:pPr>
        <w:pStyle w:val="Default"/>
        <w:rPr>
          <w:rFonts w:ascii="Arial" w:hAnsi="Arial" w:cs="Arial"/>
        </w:rPr>
      </w:pPr>
    </w:p>
    <w:p w:rsidR="00A94367" w:rsidRPr="00712D85" w:rsidRDefault="00A94367" w:rsidP="00A94367">
      <w:pPr>
        <w:pStyle w:val="Default"/>
        <w:rPr>
          <w:rFonts w:ascii="Arial" w:hAnsi="Arial" w:cs="Arial"/>
          <w:u w:val="single"/>
        </w:rPr>
      </w:pPr>
      <w:r w:rsidRPr="00712D85">
        <w:rPr>
          <w:rFonts w:ascii="Arial" w:hAnsi="Arial" w:cs="Arial"/>
          <w:b/>
          <w:bCs/>
          <w:u w:val="single"/>
        </w:rPr>
        <w:t xml:space="preserve">Co dělat v případě, že dítě patří do rizikové skupiny </w:t>
      </w:r>
    </w:p>
    <w:p w:rsidR="00A94367" w:rsidRPr="00712D85" w:rsidRDefault="00A94367" w:rsidP="00A94367">
      <w:pPr>
        <w:pStyle w:val="Default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Do rizikové skupiny patří dítě, které osobně naplňuje alespoň jeden bod </w:t>
      </w:r>
      <w:r w:rsidRPr="00712D85">
        <w:rPr>
          <w:rFonts w:ascii="Arial" w:hAnsi="Arial" w:cs="Arial"/>
          <w:i/>
          <w:iCs/>
        </w:rPr>
        <w:t xml:space="preserve">(2-8) </w:t>
      </w:r>
      <w:r w:rsidRPr="00712D85">
        <w:rPr>
          <w:rFonts w:ascii="Arial" w:hAnsi="Arial" w:cs="Arial"/>
        </w:rPr>
        <w:t xml:space="preserve">uvedený výše nebo pokud některý z bodů naplňuje jakákoliv osoba, která s ním žije ve společné domácnosti. </w:t>
      </w:r>
    </w:p>
    <w:p w:rsidR="00A94367" w:rsidRPr="00712D85" w:rsidRDefault="00A94367" w:rsidP="00A94367">
      <w:pPr>
        <w:pStyle w:val="Default"/>
        <w:rPr>
          <w:rFonts w:ascii="Arial" w:hAnsi="Arial" w:cs="Arial"/>
        </w:rPr>
      </w:pPr>
      <w:r w:rsidRPr="00712D85">
        <w:rPr>
          <w:rFonts w:ascii="Arial" w:hAnsi="Arial" w:cs="Arial"/>
        </w:rPr>
        <w:lastRenderedPageBreak/>
        <w:t xml:space="preserve">Doporučuje se, aby zákonní zástupci zvážili tyto rizikové faktory, pokud dítě patří do rizikové skupiny, a rozhodli o účasti dítěte v mateřské </w:t>
      </w:r>
      <w:proofErr w:type="gramStart"/>
      <w:r w:rsidRPr="00712D85">
        <w:rPr>
          <w:rFonts w:ascii="Arial" w:hAnsi="Arial" w:cs="Arial"/>
        </w:rPr>
        <w:t>školy</w:t>
      </w:r>
      <w:proofErr w:type="gramEnd"/>
      <w:r w:rsidRPr="00712D85">
        <w:rPr>
          <w:rFonts w:ascii="Arial" w:hAnsi="Arial" w:cs="Arial"/>
        </w:rPr>
        <w:t xml:space="preserve"> s tímto vědomím. </w:t>
      </w:r>
    </w:p>
    <w:p w:rsidR="00A94367" w:rsidRPr="00712D85" w:rsidRDefault="00A94367" w:rsidP="00A94367">
      <w:pPr>
        <w:pStyle w:val="Default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Při prvním vstupu do školy předkládá zákonný zástupce </w:t>
      </w:r>
      <w:r w:rsidRPr="00712D85">
        <w:rPr>
          <w:rFonts w:ascii="Arial" w:hAnsi="Arial" w:cs="Arial"/>
        </w:rPr>
        <w:t>dítěte</w:t>
      </w:r>
      <w:r w:rsidRPr="00712D85">
        <w:rPr>
          <w:rFonts w:ascii="Arial" w:hAnsi="Arial" w:cs="Arial"/>
        </w:rPr>
        <w:t xml:space="preserve"> tato prohlášení, která je možné podepsat před vstupem do školy:</w:t>
      </w:r>
    </w:p>
    <w:p w:rsidR="00A94367" w:rsidRPr="00712D85" w:rsidRDefault="00A94367" w:rsidP="00A94367">
      <w:pPr>
        <w:pStyle w:val="Default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 </w:t>
      </w:r>
    </w:p>
    <w:p w:rsidR="00A94367" w:rsidRPr="00712D85" w:rsidRDefault="00A94367" w:rsidP="00712D85">
      <w:pPr>
        <w:pStyle w:val="Default"/>
        <w:numPr>
          <w:ilvl w:val="0"/>
          <w:numId w:val="10"/>
        </w:numPr>
        <w:spacing w:after="53"/>
        <w:rPr>
          <w:rFonts w:ascii="Arial" w:hAnsi="Arial" w:cs="Arial"/>
        </w:rPr>
      </w:pPr>
      <w:r w:rsidRPr="00712D85">
        <w:rPr>
          <w:rFonts w:ascii="Arial" w:hAnsi="Arial" w:cs="Arial"/>
        </w:rPr>
        <w:t xml:space="preserve">písemné seznámení s vymezením rizikových skupin stanovených Ministerstvem zdravotnictví, a </w:t>
      </w:r>
    </w:p>
    <w:p w:rsidR="00A94367" w:rsidRPr="00712D85" w:rsidRDefault="00A94367" w:rsidP="00712D85">
      <w:pPr>
        <w:pStyle w:val="Default"/>
        <w:numPr>
          <w:ilvl w:val="0"/>
          <w:numId w:val="10"/>
        </w:numPr>
        <w:rPr>
          <w:rFonts w:ascii="Arial" w:hAnsi="Arial" w:cs="Arial"/>
          <w:b/>
        </w:rPr>
      </w:pPr>
      <w:r w:rsidRPr="00712D85">
        <w:rPr>
          <w:rFonts w:ascii="Arial" w:hAnsi="Arial" w:cs="Arial"/>
          <w:b/>
        </w:rPr>
        <w:t xml:space="preserve">písemné čestné prohlášení o neexistenci příznaků virového infekčního onemocnění </w:t>
      </w:r>
      <w:r w:rsidRPr="00712D85">
        <w:rPr>
          <w:rFonts w:ascii="Arial" w:hAnsi="Arial" w:cs="Arial"/>
          <w:b/>
          <w:i/>
          <w:iCs/>
        </w:rPr>
        <w:t>(např. horečka, kašel, dušnost, náhlá ztráta chuti a čichu apod.)</w:t>
      </w:r>
      <w:r w:rsidRPr="00712D85">
        <w:rPr>
          <w:rFonts w:ascii="Arial" w:hAnsi="Arial" w:cs="Arial"/>
          <w:b/>
        </w:rPr>
        <w:t xml:space="preserve">. </w:t>
      </w:r>
    </w:p>
    <w:p w:rsidR="00A94367" w:rsidRPr="00712D85" w:rsidRDefault="00A94367" w:rsidP="00A94367">
      <w:pPr>
        <w:pStyle w:val="Default"/>
        <w:rPr>
          <w:rFonts w:ascii="Arial" w:hAnsi="Arial" w:cs="Arial"/>
        </w:rPr>
      </w:pPr>
    </w:p>
    <w:p w:rsidR="00A94367" w:rsidRPr="00712D85" w:rsidRDefault="00A94367" w:rsidP="00A94367">
      <w:pPr>
        <w:pStyle w:val="Default"/>
        <w:rPr>
          <w:rFonts w:ascii="Arial" w:hAnsi="Arial" w:cs="Arial"/>
          <w:b/>
        </w:rPr>
      </w:pPr>
      <w:r w:rsidRPr="00712D85">
        <w:rPr>
          <w:rFonts w:ascii="Arial" w:hAnsi="Arial" w:cs="Arial"/>
          <w:b/>
        </w:rPr>
        <w:t>Pokud zákonný zástupce tyto dokumenty nepodepíše, nebude vstup dítěti do mateřské škol</w:t>
      </w:r>
      <w:r w:rsidR="001B0C8A">
        <w:rPr>
          <w:rFonts w:ascii="Arial" w:hAnsi="Arial" w:cs="Arial"/>
          <w:b/>
        </w:rPr>
        <w:t>y</w:t>
      </w:r>
      <w:r w:rsidRPr="00712D85">
        <w:rPr>
          <w:rFonts w:ascii="Arial" w:hAnsi="Arial" w:cs="Arial"/>
          <w:b/>
        </w:rPr>
        <w:t xml:space="preserve"> umožněn.</w:t>
      </w:r>
    </w:p>
    <w:p w:rsidR="00B75B2C" w:rsidRPr="00712D85" w:rsidRDefault="00B75B2C" w:rsidP="00B75B2C">
      <w:pPr>
        <w:pStyle w:val="Default"/>
        <w:rPr>
          <w:rFonts w:ascii="Arial" w:hAnsi="Arial" w:cs="Arial"/>
        </w:rPr>
      </w:pPr>
    </w:p>
    <w:p w:rsidR="00B75B2C" w:rsidRPr="00712D85" w:rsidRDefault="00B75B2C" w:rsidP="00B75B2C">
      <w:pPr>
        <w:pStyle w:val="Default"/>
        <w:rPr>
          <w:rFonts w:ascii="Arial" w:hAnsi="Arial" w:cs="Arial"/>
        </w:rPr>
      </w:pPr>
      <w:r w:rsidRPr="00712D85">
        <w:rPr>
          <w:rFonts w:ascii="Arial" w:hAnsi="Arial" w:cs="Arial"/>
          <w:b/>
        </w:rPr>
        <w:t xml:space="preserve">Nikdo s příznaky infekce dýchacích cest, které by mohly odpovídat známým příznakům COVID-19 </w:t>
      </w:r>
      <w:r w:rsidRPr="00712D85">
        <w:rPr>
          <w:rFonts w:ascii="Arial" w:hAnsi="Arial" w:cs="Arial"/>
          <w:b/>
          <w:i/>
          <w:iCs/>
        </w:rPr>
        <w:t xml:space="preserve">(zvýšená tělesná teplota, kašel, náhlá ztráta chuti a čichu, jiný příznak akutní infekce dýchacích cest) </w:t>
      </w:r>
      <w:r w:rsidRPr="00712D85">
        <w:rPr>
          <w:rFonts w:ascii="Arial" w:hAnsi="Arial" w:cs="Arial"/>
          <w:b/>
        </w:rPr>
        <w:t xml:space="preserve">nesmí do </w:t>
      </w:r>
      <w:r w:rsidR="001B0C8A">
        <w:rPr>
          <w:rFonts w:ascii="Arial" w:hAnsi="Arial" w:cs="Arial"/>
          <w:b/>
        </w:rPr>
        <w:t xml:space="preserve">mateřské </w:t>
      </w:r>
      <w:bookmarkStart w:id="0" w:name="_GoBack"/>
      <w:bookmarkEnd w:id="0"/>
      <w:r w:rsidRPr="00712D85">
        <w:rPr>
          <w:rFonts w:ascii="Arial" w:hAnsi="Arial" w:cs="Arial"/>
          <w:b/>
        </w:rPr>
        <w:t>š</w:t>
      </w:r>
      <w:r w:rsidR="00A94367" w:rsidRPr="00712D85">
        <w:rPr>
          <w:rFonts w:ascii="Arial" w:hAnsi="Arial" w:cs="Arial"/>
          <w:b/>
        </w:rPr>
        <w:t>koly vstoupit!</w:t>
      </w:r>
      <w:r w:rsidRPr="00712D85">
        <w:rPr>
          <w:rFonts w:ascii="Arial" w:hAnsi="Arial" w:cs="Arial"/>
        </w:rPr>
        <w:t xml:space="preserve"> </w:t>
      </w:r>
    </w:p>
    <w:p w:rsidR="00A26CD4" w:rsidRPr="00712D85" w:rsidRDefault="00A26CD4" w:rsidP="00791C4E">
      <w:pPr>
        <w:pStyle w:val="Default"/>
        <w:spacing w:after="53"/>
        <w:ind w:left="360"/>
        <w:rPr>
          <w:rFonts w:ascii="Arial" w:hAnsi="Arial" w:cs="Arial"/>
        </w:rPr>
      </w:pPr>
    </w:p>
    <w:p w:rsidR="001F46B5" w:rsidRPr="00A94367" w:rsidRDefault="001F46B5" w:rsidP="001F46B5">
      <w:pPr>
        <w:pStyle w:val="Default"/>
        <w:spacing w:after="53"/>
        <w:rPr>
          <w:rFonts w:ascii="Arial" w:hAnsi="Arial" w:cs="Arial"/>
        </w:rPr>
      </w:pPr>
    </w:p>
    <w:p w:rsidR="0042423E" w:rsidRDefault="00A94367" w:rsidP="001F46B5">
      <w:pPr>
        <w:pStyle w:val="Default"/>
        <w:spacing w:after="53"/>
        <w:rPr>
          <w:rFonts w:ascii="Arial" w:hAnsi="Arial" w:cs="Arial"/>
        </w:rPr>
      </w:pPr>
      <w:r>
        <w:rPr>
          <w:rFonts w:ascii="Arial" w:hAnsi="Arial" w:cs="Arial"/>
          <w:b/>
        </w:rPr>
        <w:t>Zákonní zástupci dětí</w:t>
      </w:r>
      <w:r w:rsidR="00566A55" w:rsidRPr="00A94367">
        <w:rPr>
          <w:rFonts w:ascii="Arial" w:hAnsi="Arial" w:cs="Arial"/>
          <w:b/>
        </w:rPr>
        <w:t xml:space="preserve"> jsou povinni při prvním vstupu do </w:t>
      </w:r>
      <w:r>
        <w:rPr>
          <w:rFonts w:ascii="Arial" w:hAnsi="Arial" w:cs="Arial"/>
          <w:b/>
        </w:rPr>
        <w:t xml:space="preserve">mateřské </w:t>
      </w:r>
      <w:r w:rsidR="00566A55" w:rsidRPr="00A94367">
        <w:rPr>
          <w:rFonts w:ascii="Arial" w:hAnsi="Arial" w:cs="Arial"/>
          <w:b/>
        </w:rPr>
        <w:t>školy</w:t>
      </w:r>
      <w:r w:rsidR="00566A55" w:rsidRPr="00A94367">
        <w:rPr>
          <w:rFonts w:ascii="Arial" w:hAnsi="Arial" w:cs="Arial"/>
        </w:rPr>
        <w:t xml:space="preserve"> ode dne </w:t>
      </w:r>
      <w:proofErr w:type="gramStart"/>
      <w:r>
        <w:rPr>
          <w:rFonts w:ascii="Arial" w:hAnsi="Arial" w:cs="Arial"/>
        </w:rPr>
        <w:t>18</w:t>
      </w:r>
      <w:r w:rsidR="00566A55" w:rsidRPr="00A94367">
        <w:rPr>
          <w:rFonts w:ascii="Arial" w:hAnsi="Arial" w:cs="Arial"/>
        </w:rPr>
        <w:t>.5.2020</w:t>
      </w:r>
      <w:proofErr w:type="gramEnd"/>
      <w:r w:rsidR="00566A55" w:rsidRPr="00A94367">
        <w:rPr>
          <w:rFonts w:ascii="Arial" w:hAnsi="Arial" w:cs="Arial"/>
        </w:rPr>
        <w:t xml:space="preserve"> </w:t>
      </w:r>
      <w:r w:rsidR="00566A55" w:rsidRPr="00A94367">
        <w:rPr>
          <w:rFonts w:ascii="Arial" w:hAnsi="Arial" w:cs="Arial"/>
          <w:b/>
        </w:rPr>
        <w:t xml:space="preserve">odevzdat </w:t>
      </w:r>
      <w:r w:rsidR="00566A55" w:rsidRPr="00A94367">
        <w:rPr>
          <w:rFonts w:ascii="Arial" w:hAnsi="Arial" w:cs="Arial"/>
        </w:rPr>
        <w:t xml:space="preserve">zákonným zástupcem podepsané </w:t>
      </w:r>
      <w:r w:rsidR="00566A55" w:rsidRPr="00A94367">
        <w:rPr>
          <w:rFonts w:ascii="Arial" w:hAnsi="Arial" w:cs="Arial"/>
          <w:b/>
        </w:rPr>
        <w:t>Čestné prohlášení</w:t>
      </w:r>
      <w:r w:rsidR="00566A55" w:rsidRPr="00A94367">
        <w:rPr>
          <w:rFonts w:ascii="Arial" w:hAnsi="Arial" w:cs="Arial"/>
        </w:rPr>
        <w:t xml:space="preserve"> o neexistenci příznaků virového infekčního onemocnění ( umístěno na webu školy), jehož součástí je poučení o rizikových faktorech u osob. </w:t>
      </w:r>
      <w:r>
        <w:rPr>
          <w:rFonts w:ascii="Arial" w:hAnsi="Arial" w:cs="Arial"/>
        </w:rPr>
        <w:t>Čestné prohlášení mohou zákonní zástupci dětí podepsat i v prostorách MŠ.</w:t>
      </w:r>
    </w:p>
    <w:p w:rsidR="00A94367" w:rsidRPr="00A94367" w:rsidRDefault="00A94367" w:rsidP="001F46B5">
      <w:pPr>
        <w:pStyle w:val="Default"/>
        <w:spacing w:after="53"/>
        <w:rPr>
          <w:rFonts w:ascii="Arial" w:hAnsi="Arial" w:cs="Arial"/>
        </w:rPr>
      </w:pPr>
    </w:p>
    <w:p w:rsidR="00EA018E" w:rsidRPr="00A94367" w:rsidRDefault="00EA018E" w:rsidP="00EA018E">
      <w:pPr>
        <w:pStyle w:val="Default"/>
        <w:rPr>
          <w:rFonts w:ascii="Arial" w:hAnsi="Arial" w:cs="Arial"/>
        </w:rPr>
      </w:pPr>
    </w:p>
    <w:p w:rsidR="00743176" w:rsidRPr="00A94367" w:rsidRDefault="00743176" w:rsidP="00743176">
      <w:pPr>
        <w:pStyle w:val="Default"/>
        <w:rPr>
          <w:rFonts w:ascii="Arial" w:hAnsi="Arial" w:cs="Arial"/>
          <w:b/>
        </w:rPr>
      </w:pPr>
    </w:p>
    <w:p w:rsidR="00743176" w:rsidRPr="00A94367" w:rsidRDefault="00743176" w:rsidP="00743176">
      <w:pPr>
        <w:rPr>
          <w:rFonts w:ascii="Arial" w:hAnsi="Arial" w:cs="Arial"/>
          <w:sz w:val="24"/>
          <w:szCs w:val="24"/>
        </w:rPr>
      </w:pPr>
      <w:r w:rsidRPr="00A94367">
        <w:rPr>
          <w:rFonts w:ascii="Arial" w:hAnsi="Arial" w:cs="Arial"/>
          <w:sz w:val="24"/>
          <w:szCs w:val="24"/>
        </w:rPr>
        <w:t xml:space="preserve">V Třebívlicích </w:t>
      </w:r>
      <w:r w:rsidR="00A94367">
        <w:rPr>
          <w:rFonts w:ascii="Arial" w:hAnsi="Arial" w:cs="Arial"/>
          <w:sz w:val="24"/>
          <w:szCs w:val="24"/>
        </w:rPr>
        <w:t>11</w:t>
      </w:r>
      <w:r w:rsidRPr="00A94367">
        <w:rPr>
          <w:rFonts w:ascii="Arial" w:hAnsi="Arial" w:cs="Arial"/>
          <w:sz w:val="24"/>
          <w:szCs w:val="24"/>
        </w:rPr>
        <w:t xml:space="preserve">. 5. </w:t>
      </w:r>
      <w:proofErr w:type="gramStart"/>
      <w:r w:rsidRPr="00A94367">
        <w:rPr>
          <w:rFonts w:ascii="Arial" w:hAnsi="Arial" w:cs="Arial"/>
          <w:sz w:val="24"/>
          <w:szCs w:val="24"/>
        </w:rPr>
        <w:t xml:space="preserve">2020                  </w:t>
      </w:r>
      <w:r w:rsidR="00791C4E" w:rsidRPr="00A94367">
        <w:rPr>
          <w:rFonts w:ascii="Arial" w:hAnsi="Arial" w:cs="Arial"/>
          <w:sz w:val="24"/>
          <w:szCs w:val="24"/>
        </w:rPr>
        <w:t xml:space="preserve">                  </w:t>
      </w:r>
      <w:r w:rsidRPr="00A94367">
        <w:rPr>
          <w:rFonts w:ascii="Arial" w:hAnsi="Arial" w:cs="Arial"/>
          <w:sz w:val="24"/>
          <w:szCs w:val="24"/>
        </w:rPr>
        <w:t xml:space="preserve">           </w:t>
      </w:r>
      <w:r w:rsidR="00791C4E" w:rsidRPr="00A94367">
        <w:rPr>
          <w:rFonts w:ascii="Arial" w:hAnsi="Arial" w:cs="Arial"/>
          <w:sz w:val="24"/>
          <w:szCs w:val="24"/>
        </w:rPr>
        <w:t>Mgr.</w:t>
      </w:r>
      <w:proofErr w:type="gramEnd"/>
      <w:r w:rsidR="00791C4E" w:rsidRPr="00A94367">
        <w:rPr>
          <w:rFonts w:ascii="Arial" w:hAnsi="Arial" w:cs="Arial"/>
          <w:sz w:val="24"/>
          <w:szCs w:val="24"/>
        </w:rPr>
        <w:t xml:space="preserve"> </w:t>
      </w:r>
      <w:r w:rsidRPr="00A94367">
        <w:rPr>
          <w:rFonts w:ascii="Arial" w:hAnsi="Arial" w:cs="Arial"/>
          <w:sz w:val="24"/>
          <w:szCs w:val="24"/>
        </w:rPr>
        <w:t>Tomáš Rulf, ředitel školy</w:t>
      </w:r>
    </w:p>
    <w:p w:rsidR="00743176" w:rsidRPr="00A94367" w:rsidRDefault="00743176" w:rsidP="00743176">
      <w:pPr>
        <w:rPr>
          <w:rFonts w:ascii="Arial" w:hAnsi="Arial" w:cs="Arial"/>
          <w:sz w:val="24"/>
          <w:szCs w:val="24"/>
        </w:rPr>
      </w:pPr>
    </w:p>
    <w:p w:rsidR="00743176" w:rsidRPr="00A94367" w:rsidRDefault="00743176" w:rsidP="00743176">
      <w:pPr>
        <w:pStyle w:val="Default"/>
        <w:rPr>
          <w:rFonts w:ascii="Arial" w:hAnsi="Arial" w:cs="Arial"/>
        </w:rPr>
      </w:pPr>
    </w:p>
    <w:p w:rsidR="00743176" w:rsidRPr="00A94367" w:rsidRDefault="00743176" w:rsidP="00743176">
      <w:pPr>
        <w:pStyle w:val="Default"/>
        <w:rPr>
          <w:rFonts w:ascii="Arial" w:hAnsi="Arial" w:cs="Arial"/>
        </w:rPr>
      </w:pPr>
    </w:p>
    <w:p w:rsidR="00743176" w:rsidRPr="00A94367" w:rsidRDefault="00743176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9B4733" w:rsidRPr="00A94367" w:rsidRDefault="009B4733" w:rsidP="00743176">
      <w:pPr>
        <w:pStyle w:val="Default"/>
        <w:rPr>
          <w:rFonts w:ascii="Arial" w:hAnsi="Arial" w:cs="Arial"/>
        </w:rPr>
      </w:pPr>
    </w:p>
    <w:p w:rsidR="00743176" w:rsidRPr="00A94367" w:rsidRDefault="00743176" w:rsidP="00743176">
      <w:pPr>
        <w:pStyle w:val="Default"/>
      </w:pPr>
      <w:r w:rsidRPr="00A94367">
        <w:lastRenderedPageBreak/>
        <w:t xml:space="preserve"> </w:t>
      </w:r>
      <w:r w:rsidRPr="00A94367">
        <w:rPr>
          <w:b/>
          <w:bCs/>
        </w:rPr>
        <w:t xml:space="preserve">ČESTNÉ PROHLÁŠENÍ </w:t>
      </w:r>
      <w:r w:rsidRPr="00A94367">
        <w:t>O NEEXISTENCI PŘÍZNAKŮ VIROVÉHO INFEKČNÍHO ONEMOCNĚNÍ</w:t>
      </w:r>
    </w:p>
    <w:p w:rsidR="00743176" w:rsidRPr="00A94367" w:rsidRDefault="00743176" w:rsidP="00743176">
      <w:pPr>
        <w:pStyle w:val="Default"/>
      </w:pPr>
      <w:r w:rsidRPr="00A94367">
        <w:rPr>
          <w:b/>
          <w:bCs/>
        </w:rPr>
        <w:t xml:space="preserve">Jméno a příjmení </w:t>
      </w:r>
      <w:r w:rsidRPr="00A94367">
        <w:rPr>
          <w:b/>
          <w:bCs/>
          <w:i/>
          <w:iCs/>
        </w:rPr>
        <w:t>(dítěte/žáka/studenta/účastníka vzdělávání)</w:t>
      </w:r>
    </w:p>
    <w:p w:rsidR="00743176" w:rsidRPr="00A94367" w:rsidRDefault="00743176" w:rsidP="00743176">
      <w:pPr>
        <w:pStyle w:val="Default"/>
      </w:pPr>
    </w:p>
    <w:p w:rsidR="00743176" w:rsidRPr="00A94367" w:rsidRDefault="00743176" w:rsidP="00743176">
      <w:pPr>
        <w:pStyle w:val="Default"/>
      </w:pPr>
      <w:r w:rsidRPr="00A94367">
        <w:t>….........................................................................................................................................................</w:t>
      </w:r>
    </w:p>
    <w:p w:rsidR="00743176" w:rsidRPr="00A94367" w:rsidRDefault="00743176" w:rsidP="00743176">
      <w:pPr>
        <w:pStyle w:val="Default"/>
      </w:pPr>
      <w:r w:rsidRPr="00A94367">
        <w:rPr>
          <w:b/>
          <w:bCs/>
        </w:rPr>
        <w:t xml:space="preserve">datum </w:t>
      </w:r>
      <w:proofErr w:type="gramStart"/>
      <w:r w:rsidRPr="00A94367">
        <w:rPr>
          <w:b/>
          <w:bCs/>
        </w:rPr>
        <w:t xml:space="preserve">narození: </w:t>
      </w:r>
      <w:r w:rsidRPr="00A94367">
        <w:t>......................................................................................................................................</w:t>
      </w:r>
      <w:proofErr w:type="gramEnd"/>
    </w:p>
    <w:p w:rsidR="00743176" w:rsidRPr="00A94367" w:rsidRDefault="00743176" w:rsidP="00743176">
      <w:pPr>
        <w:pStyle w:val="Default"/>
        <w:rPr>
          <w:b/>
          <w:bCs/>
        </w:rPr>
      </w:pPr>
      <w:r w:rsidRPr="00A94367">
        <w:rPr>
          <w:b/>
          <w:bCs/>
        </w:rPr>
        <w:t>trvale bytem:</w:t>
      </w:r>
    </w:p>
    <w:p w:rsidR="00743176" w:rsidRPr="00A94367" w:rsidRDefault="00743176" w:rsidP="00743176">
      <w:pPr>
        <w:pStyle w:val="Default"/>
      </w:pPr>
      <w:r w:rsidRPr="00A94367">
        <w:t>….....................................................................................................................................</w:t>
      </w:r>
    </w:p>
    <w:p w:rsidR="00743176" w:rsidRPr="00A94367" w:rsidRDefault="00743176" w:rsidP="00743176">
      <w:pPr>
        <w:pStyle w:val="Default"/>
        <w:spacing w:after="221"/>
      </w:pPr>
      <w:r w:rsidRPr="00A94367">
        <w:t xml:space="preserve">1. Prohlašuji, že se u výše uvedeného dítěte/žáka/studenta/účastníka vzdělávání neprojevují a v posledních dvou týdnech neprojevily příznaky virového infekčního onemocnění </w:t>
      </w:r>
      <w:r w:rsidRPr="00A94367">
        <w:rPr>
          <w:i/>
          <w:iCs/>
        </w:rPr>
        <w:t>(např. horečka, kašel, dušnost, náhlá ztráta chuti a čichu apod.)</w:t>
      </w:r>
      <w:r w:rsidRPr="00A94367">
        <w:t>.</w:t>
      </w:r>
    </w:p>
    <w:p w:rsidR="00743176" w:rsidRPr="00A94367" w:rsidRDefault="00743176" w:rsidP="00743176">
      <w:pPr>
        <w:pStyle w:val="Default"/>
      </w:pPr>
      <w:r w:rsidRPr="00A94367">
        <w:t>2. Prohlašuji, že jsem byl seznámen s vymezením osob s rizikovými faktory a s doporučením, abych zvážil tyto rizikové faktory při rozhodování o účasti na vzdělávacích aktivitách.</w:t>
      </w:r>
    </w:p>
    <w:p w:rsidR="00743176" w:rsidRPr="00A94367" w:rsidRDefault="00743176" w:rsidP="00743176">
      <w:pPr>
        <w:pStyle w:val="Default"/>
      </w:pPr>
    </w:p>
    <w:p w:rsidR="00743176" w:rsidRPr="00A94367" w:rsidRDefault="00743176" w:rsidP="00743176">
      <w:pPr>
        <w:pStyle w:val="Default"/>
      </w:pPr>
      <w:proofErr w:type="gramStart"/>
      <w:r w:rsidRPr="00A94367">
        <w:t>V .......................................</w:t>
      </w:r>
      <w:proofErr w:type="gramEnd"/>
    </w:p>
    <w:p w:rsidR="00743176" w:rsidRPr="00A94367" w:rsidRDefault="00743176" w:rsidP="00743176">
      <w:pPr>
        <w:pStyle w:val="Default"/>
      </w:pPr>
      <w:proofErr w:type="gramStart"/>
      <w:r w:rsidRPr="00A94367">
        <w:t>Dne ...................................</w:t>
      </w:r>
      <w:proofErr w:type="gramEnd"/>
    </w:p>
    <w:p w:rsidR="00743176" w:rsidRPr="00A94367" w:rsidRDefault="00743176" w:rsidP="00743176">
      <w:pPr>
        <w:pStyle w:val="Default"/>
      </w:pPr>
    </w:p>
    <w:p w:rsidR="00743176" w:rsidRPr="00A94367" w:rsidRDefault="00743176" w:rsidP="00743176">
      <w:pPr>
        <w:pStyle w:val="Default"/>
      </w:pPr>
      <w:r w:rsidRPr="00A94367">
        <w:t>………………………………………………………………………………</w:t>
      </w:r>
    </w:p>
    <w:p w:rsidR="00743176" w:rsidRPr="00A94367" w:rsidRDefault="00743176" w:rsidP="00743176">
      <w:pPr>
        <w:pStyle w:val="Default"/>
      </w:pPr>
      <w:r w:rsidRPr="00A94367">
        <w:t>Podpis zákonného zástupce nezletilého</w:t>
      </w:r>
    </w:p>
    <w:p w:rsidR="00743176" w:rsidRPr="00A94367" w:rsidRDefault="00743176" w:rsidP="00743176">
      <w:pPr>
        <w:pStyle w:val="Default"/>
      </w:pPr>
    </w:p>
    <w:p w:rsidR="00743176" w:rsidRPr="00A94367" w:rsidRDefault="00743176" w:rsidP="00743176">
      <w:pPr>
        <w:pStyle w:val="Default"/>
      </w:pPr>
      <w:r w:rsidRPr="00A94367">
        <w:rPr>
          <w:b/>
          <w:bCs/>
        </w:rPr>
        <w:t>Osoby s rizikovými faktory</w:t>
      </w:r>
    </w:p>
    <w:p w:rsidR="00743176" w:rsidRPr="00A94367" w:rsidRDefault="00743176" w:rsidP="00743176">
      <w:pPr>
        <w:pStyle w:val="Default"/>
      </w:pPr>
      <w:r w:rsidRPr="00A94367">
        <w:rPr>
          <w:b/>
          <w:bCs/>
        </w:rPr>
        <w:t xml:space="preserve">Ministerstvo zdravotnictví stanovilo následující rizikové faktory: </w:t>
      </w:r>
    </w:p>
    <w:p w:rsidR="00743176" w:rsidRPr="00A94367" w:rsidRDefault="00743176" w:rsidP="00743176">
      <w:pPr>
        <w:pStyle w:val="Default"/>
        <w:spacing w:after="63"/>
      </w:pPr>
      <w:r w:rsidRPr="00A94367">
        <w:t xml:space="preserve">1. Věk nad 65 let s přidruženými chronickými chorobami. </w:t>
      </w:r>
    </w:p>
    <w:p w:rsidR="00743176" w:rsidRPr="00A94367" w:rsidRDefault="00743176" w:rsidP="00743176">
      <w:pPr>
        <w:pStyle w:val="Default"/>
        <w:spacing w:after="63"/>
      </w:pPr>
      <w:r w:rsidRPr="00A94367">
        <w:t xml:space="preserve">2. Chronické onemocnění plic </w:t>
      </w:r>
      <w:r w:rsidRPr="00A94367">
        <w:rPr>
          <w:i/>
          <w:iCs/>
        </w:rPr>
        <w:t xml:space="preserve">(zahrnuje i středně závažné a závažné astma </w:t>
      </w:r>
      <w:proofErr w:type="spellStart"/>
      <w:r w:rsidRPr="00A94367">
        <w:rPr>
          <w:i/>
          <w:iCs/>
        </w:rPr>
        <w:t>bronchiale</w:t>
      </w:r>
      <w:proofErr w:type="spellEnd"/>
      <w:r w:rsidRPr="00A94367">
        <w:rPr>
          <w:i/>
          <w:iCs/>
        </w:rPr>
        <w:t xml:space="preserve">) </w:t>
      </w:r>
      <w:r w:rsidRPr="00A94367">
        <w:t xml:space="preserve">s dlouhodobou systémovou farmakologickou léčbou. </w:t>
      </w:r>
    </w:p>
    <w:p w:rsidR="00743176" w:rsidRPr="00A94367" w:rsidRDefault="00743176" w:rsidP="00743176">
      <w:pPr>
        <w:pStyle w:val="Default"/>
        <w:spacing w:after="63"/>
      </w:pPr>
      <w:r w:rsidRPr="00A94367">
        <w:t xml:space="preserve">3. Onemocnění srdce a/nebo velkých cév s dlouhodobou systémovou farmakologickou léčbou např. hypertenze. </w:t>
      </w:r>
    </w:p>
    <w:p w:rsidR="00743176" w:rsidRPr="00A94367" w:rsidRDefault="00743176" w:rsidP="00743176">
      <w:pPr>
        <w:pStyle w:val="Default"/>
        <w:numPr>
          <w:ilvl w:val="1"/>
          <w:numId w:val="2"/>
        </w:numPr>
        <w:spacing w:after="25"/>
      </w:pPr>
      <w:r w:rsidRPr="00A94367">
        <w:t xml:space="preserve">4. Porucha imunitního systému, např. a) při imunosupresivní léčbě </w:t>
      </w:r>
      <w:r w:rsidRPr="00A94367">
        <w:rPr>
          <w:i/>
          <w:iCs/>
        </w:rPr>
        <w:t>(steroidy, HIV apod.)</w:t>
      </w:r>
      <w:r w:rsidRPr="00A94367">
        <w:t xml:space="preserve">, </w:t>
      </w:r>
    </w:p>
    <w:p w:rsidR="00743176" w:rsidRPr="00A94367" w:rsidRDefault="00743176" w:rsidP="00743176">
      <w:pPr>
        <w:pStyle w:val="Default"/>
        <w:numPr>
          <w:ilvl w:val="1"/>
          <w:numId w:val="2"/>
        </w:numPr>
        <w:spacing w:after="25"/>
      </w:pPr>
      <w:r w:rsidRPr="00A94367">
        <w:t xml:space="preserve">b) při protinádorové léčbě, </w:t>
      </w:r>
    </w:p>
    <w:p w:rsidR="00743176" w:rsidRPr="00A94367" w:rsidRDefault="00743176" w:rsidP="00743176">
      <w:pPr>
        <w:pStyle w:val="Default"/>
        <w:numPr>
          <w:ilvl w:val="1"/>
          <w:numId w:val="2"/>
        </w:numPr>
      </w:pPr>
      <w:r w:rsidRPr="00A94367">
        <w:t xml:space="preserve">c) po transplantaci solidních orgánů a/nebo kostní dřeně, </w:t>
      </w:r>
    </w:p>
    <w:p w:rsidR="00743176" w:rsidRPr="00A94367" w:rsidRDefault="00743176" w:rsidP="00743176">
      <w:pPr>
        <w:pStyle w:val="Default"/>
        <w:numPr>
          <w:ilvl w:val="1"/>
          <w:numId w:val="2"/>
        </w:numPr>
      </w:pPr>
    </w:p>
    <w:p w:rsidR="00743176" w:rsidRPr="00A94367" w:rsidRDefault="00743176" w:rsidP="00743176">
      <w:pPr>
        <w:pStyle w:val="Default"/>
        <w:numPr>
          <w:ilvl w:val="1"/>
          <w:numId w:val="2"/>
        </w:numPr>
      </w:pPr>
      <w:r w:rsidRPr="00A94367">
        <w:t xml:space="preserve">5. Těžká obezita </w:t>
      </w:r>
      <w:r w:rsidRPr="00A94367">
        <w:rPr>
          <w:i/>
          <w:iCs/>
        </w:rPr>
        <w:t>(BMI nad 40 kg/m2)</w:t>
      </w:r>
      <w:r w:rsidRPr="00A94367">
        <w:t xml:space="preserve">. </w:t>
      </w:r>
    </w:p>
    <w:p w:rsidR="00743176" w:rsidRPr="00A94367" w:rsidRDefault="00743176" w:rsidP="00743176">
      <w:pPr>
        <w:pStyle w:val="Default"/>
        <w:numPr>
          <w:ilvl w:val="1"/>
          <w:numId w:val="2"/>
        </w:numPr>
      </w:pPr>
      <w:r w:rsidRPr="00A94367">
        <w:t xml:space="preserve">6. Farmakologicky léčený diabetes </w:t>
      </w:r>
      <w:proofErr w:type="spellStart"/>
      <w:r w:rsidRPr="00A94367">
        <w:t>mellitus</w:t>
      </w:r>
      <w:proofErr w:type="spellEnd"/>
      <w:r w:rsidRPr="00A94367">
        <w:t xml:space="preserve">. </w:t>
      </w:r>
    </w:p>
    <w:p w:rsidR="00743176" w:rsidRPr="00A94367" w:rsidRDefault="00743176" w:rsidP="00743176">
      <w:pPr>
        <w:pStyle w:val="Default"/>
        <w:numPr>
          <w:ilvl w:val="1"/>
          <w:numId w:val="2"/>
        </w:numPr>
      </w:pPr>
      <w:r w:rsidRPr="00A94367">
        <w:t xml:space="preserve">7. Chronické onemocnění ledvin vyžadující dočasnou nebo trvalou podporu/náhradu funkce ledvin </w:t>
      </w:r>
      <w:r w:rsidRPr="00A94367">
        <w:rPr>
          <w:i/>
          <w:iCs/>
        </w:rPr>
        <w:t>(dialýza)</w:t>
      </w:r>
      <w:r w:rsidRPr="00A94367">
        <w:t xml:space="preserve">. </w:t>
      </w:r>
    </w:p>
    <w:p w:rsidR="00743176" w:rsidRPr="00A94367" w:rsidRDefault="00743176" w:rsidP="00743176">
      <w:pPr>
        <w:pStyle w:val="Default"/>
        <w:numPr>
          <w:ilvl w:val="1"/>
          <w:numId w:val="2"/>
        </w:numPr>
      </w:pPr>
      <w:r w:rsidRPr="00A94367">
        <w:t xml:space="preserve">8. Onemocnění jater </w:t>
      </w:r>
      <w:r w:rsidRPr="00A94367">
        <w:rPr>
          <w:i/>
          <w:iCs/>
        </w:rPr>
        <w:t>(primární nebo sekundární)</w:t>
      </w:r>
      <w:r w:rsidRPr="00A94367">
        <w:t xml:space="preserve">. </w:t>
      </w:r>
    </w:p>
    <w:p w:rsidR="00743176" w:rsidRPr="00A94367" w:rsidRDefault="00743176" w:rsidP="00743176">
      <w:pPr>
        <w:pStyle w:val="Default"/>
      </w:pPr>
    </w:p>
    <w:p w:rsidR="00743176" w:rsidRPr="00A94367" w:rsidRDefault="00743176" w:rsidP="00743176">
      <w:pPr>
        <w:rPr>
          <w:sz w:val="24"/>
          <w:szCs w:val="24"/>
        </w:rPr>
      </w:pPr>
      <w:r w:rsidRPr="00A94367">
        <w:rPr>
          <w:sz w:val="24"/>
          <w:szCs w:val="24"/>
        </w:rPr>
        <w:t>Do rizikové skupiny patří osoba, která naplňuje alespoň jeden bod uvedený výše nebo pokud některý z bodů naplňuje jakákoliv osoba, která s ní žije ve společné domácnosti.</w:t>
      </w:r>
    </w:p>
    <w:p w:rsidR="00404935" w:rsidRPr="00A94367" w:rsidRDefault="00404935">
      <w:pPr>
        <w:rPr>
          <w:sz w:val="24"/>
          <w:szCs w:val="24"/>
        </w:rPr>
      </w:pPr>
    </w:p>
    <w:sectPr w:rsidR="00404935" w:rsidRPr="00A9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188DD6"/>
    <w:multiLevelType w:val="hybridMultilevel"/>
    <w:tmpl w:val="F359E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74E7D"/>
    <w:multiLevelType w:val="hybridMultilevel"/>
    <w:tmpl w:val="CA56D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6B85"/>
    <w:multiLevelType w:val="hybridMultilevel"/>
    <w:tmpl w:val="2D2C6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1221F"/>
    <w:multiLevelType w:val="hybridMultilevel"/>
    <w:tmpl w:val="526E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2D99"/>
    <w:multiLevelType w:val="hybridMultilevel"/>
    <w:tmpl w:val="E132F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C2538"/>
    <w:multiLevelType w:val="hybridMultilevel"/>
    <w:tmpl w:val="6E7AA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06C6E"/>
    <w:multiLevelType w:val="hybridMultilevel"/>
    <w:tmpl w:val="02969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40C36"/>
    <w:multiLevelType w:val="hybridMultilevel"/>
    <w:tmpl w:val="4A587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C5804"/>
    <w:multiLevelType w:val="hybridMultilevel"/>
    <w:tmpl w:val="C1F4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1D5AB"/>
    <w:multiLevelType w:val="hybridMultilevel"/>
    <w:tmpl w:val="D617E61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76"/>
    <w:rsid w:val="0002514A"/>
    <w:rsid w:val="000D1C6B"/>
    <w:rsid w:val="001B0C8A"/>
    <w:rsid w:val="001F46B5"/>
    <w:rsid w:val="003B00CA"/>
    <w:rsid w:val="00404935"/>
    <w:rsid w:val="0042423E"/>
    <w:rsid w:val="004F30DB"/>
    <w:rsid w:val="00566A55"/>
    <w:rsid w:val="00712D85"/>
    <w:rsid w:val="00713010"/>
    <w:rsid w:val="00743176"/>
    <w:rsid w:val="00791C4E"/>
    <w:rsid w:val="00851175"/>
    <w:rsid w:val="00894F3A"/>
    <w:rsid w:val="009A5388"/>
    <w:rsid w:val="009B4733"/>
    <w:rsid w:val="00A26CD4"/>
    <w:rsid w:val="00A94367"/>
    <w:rsid w:val="00AE39E3"/>
    <w:rsid w:val="00AF71A8"/>
    <w:rsid w:val="00B14563"/>
    <w:rsid w:val="00B75B2C"/>
    <w:rsid w:val="00C47E3B"/>
    <w:rsid w:val="00C52F66"/>
    <w:rsid w:val="00C806FD"/>
    <w:rsid w:val="00C968C3"/>
    <w:rsid w:val="00CD7D80"/>
    <w:rsid w:val="00D37734"/>
    <w:rsid w:val="00D90C4F"/>
    <w:rsid w:val="00EA018E"/>
    <w:rsid w:val="00ED6264"/>
    <w:rsid w:val="00EF1E24"/>
    <w:rsid w:val="00FA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1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3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2423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2D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1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3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2423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2D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 Klupáková</dc:creator>
  <cp:lastModifiedBy>REDITEL</cp:lastModifiedBy>
  <cp:revision>4</cp:revision>
  <cp:lastPrinted>2020-05-11T08:07:00Z</cp:lastPrinted>
  <dcterms:created xsi:type="dcterms:W3CDTF">2020-05-11T08:02:00Z</dcterms:created>
  <dcterms:modified xsi:type="dcterms:W3CDTF">2020-05-11T08:07:00Z</dcterms:modified>
</cp:coreProperties>
</file>